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DC2" w:rsidRPr="001E2DC2" w:rsidRDefault="001E2DC2" w:rsidP="002F3490">
      <w:pPr>
        <w:jc w:val="center"/>
        <w:rPr>
          <w:rFonts w:cstheme="minorHAnsi"/>
          <w:b/>
          <w:bCs/>
          <w:sz w:val="32"/>
          <w:szCs w:val="32"/>
        </w:rPr>
      </w:pPr>
      <w:r w:rsidRPr="001E2DC2">
        <w:rPr>
          <w:rFonts w:cstheme="minorHAnsi"/>
          <w:b/>
          <w:bCs/>
          <w:sz w:val="32"/>
          <w:szCs w:val="32"/>
        </w:rPr>
        <w:t>Gruppe 1: Geldbeutel aus Tetra</w:t>
      </w:r>
      <w:r w:rsidR="00DC2A03">
        <w:rPr>
          <w:rFonts w:cstheme="minorHAnsi"/>
          <w:b/>
          <w:bCs/>
          <w:sz w:val="32"/>
          <w:szCs w:val="32"/>
        </w:rPr>
        <w:t xml:space="preserve"> P</w:t>
      </w:r>
      <w:r w:rsidRPr="001E2DC2">
        <w:rPr>
          <w:rFonts w:cstheme="minorHAnsi"/>
          <w:b/>
          <w:bCs/>
          <w:sz w:val="32"/>
          <w:szCs w:val="32"/>
        </w:rPr>
        <w:t>ak</w:t>
      </w:r>
    </w:p>
    <w:p w:rsidR="001E2DC2" w:rsidRPr="001E2DC2" w:rsidRDefault="001E2DC2" w:rsidP="002F3490">
      <w:pPr>
        <w:rPr>
          <w:rFonts w:cstheme="minorHAnsi"/>
          <w:sz w:val="24"/>
          <w:szCs w:val="24"/>
          <w:u w:val="single"/>
        </w:rPr>
      </w:pPr>
      <w:r w:rsidRPr="001E2DC2">
        <w:rPr>
          <w:rFonts w:cstheme="minorHAnsi"/>
          <w:sz w:val="24"/>
          <w:szCs w:val="24"/>
        </w:rPr>
        <w:t>Wer machts?:</w:t>
      </w:r>
      <w:r w:rsidRPr="001E2DC2">
        <w:rPr>
          <w:rFonts w:cstheme="minorHAnsi"/>
          <w:sz w:val="24"/>
          <w:szCs w:val="24"/>
          <w:u w:val="single"/>
        </w:rPr>
        <w:t>________________________________________________________________</w:t>
      </w:r>
      <w:r w:rsidRPr="001E2DC2">
        <w:rPr>
          <w:rFonts w:cstheme="minorHAnsi"/>
          <w:sz w:val="24"/>
          <w:szCs w:val="24"/>
        </w:rPr>
        <w:br/>
        <w:t>Anzahl Personen, für die Material mitgebracht werden muss:</w:t>
      </w:r>
      <w:r w:rsidRPr="001E2DC2">
        <w:rPr>
          <w:rFonts w:cstheme="minorHAnsi"/>
          <w:sz w:val="24"/>
          <w:szCs w:val="24"/>
          <w:u w:val="single"/>
        </w:rPr>
        <w:t>__________________________</w:t>
      </w:r>
      <w:r w:rsidRPr="001E2DC2">
        <w:rPr>
          <w:rFonts w:cstheme="minorHAnsi"/>
          <w:sz w:val="24"/>
          <w:szCs w:val="24"/>
          <w:u w:val="single"/>
        </w:rPr>
        <w:br/>
      </w:r>
      <w:r w:rsidRPr="001E2DC2">
        <w:rPr>
          <w:rFonts w:cstheme="minorHAnsi"/>
          <w:sz w:val="24"/>
          <w:szCs w:val="24"/>
        </w:rPr>
        <w:t xml:space="preserve">Zielgruppe: </w:t>
      </w:r>
      <w:r w:rsidR="00B40134" w:rsidRPr="00B40134">
        <w:rPr>
          <w:rFonts w:cstheme="minorHAnsi"/>
          <w:sz w:val="24"/>
          <w:szCs w:val="24"/>
          <w:u w:val="single"/>
        </w:rPr>
        <w:t>Jungpfadfinder und Pfadfinder</w:t>
      </w:r>
      <w:r w:rsidRPr="001E2DC2">
        <w:rPr>
          <w:rFonts w:cstheme="minorHAnsi"/>
          <w:sz w:val="24"/>
          <w:szCs w:val="24"/>
          <w:u w:val="single"/>
        </w:rPr>
        <w:t>_________________________________________</w:t>
      </w:r>
    </w:p>
    <w:p w:rsidR="001E2DC2" w:rsidRPr="001E2DC2" w:rsidRDefault="001E2DC2" w:rsidP="002F3490">
      <w:pPr>
        <w:rPr>
          <w:rFonts w:cstheme="minorHAnsi"/>
          <w:b/>
          <w:bCs/>
          <w:sz w:val="26"/>
          <w:szCs w:val="26"/>
        </w:rPr>
      </w:pPr>
      <w:r w:rsidRPr="001E2DC2">
        <w:rPr>
          <w:rFonts w:cstheme="minorHAnsi"/>
          <w:b/>
          <w:bCs/>
          <w:sz w:val="26"/>
          <w:szCs w:val="26"/>
        </w:rPr>
        <w:t>Materialien:</w:t>
      </w:r>
      <w:r w:rsidR="00DC3819">
        <w:rPr>
          <w:rFonts w:cstheme="minorHAnsi"/>
          <w:b/>
          <w:bCs/>
          <w:sz w:val="26"/>
          <w:szCs w:val="26"/>
        </w:rPr>
        <w:t xml:space="preserve"> </w:t>
      </w:r>
    </w:p>
    <w:p w:rsidR="001E2DC2" w:rsidRPr="00264B1E" w:rsidRDefault="001E2DC2" w:rsidP="001E2DC2">
      <w:pPr>
        <w:numPr>
          <w:ilvl w:val="0"/>
          <w:numId w:val="8"/>
        </w:numPr>
        <w:spacing w:after="0" w:line="240" w:lineRule="auto"/>
        <w:rPr>
          <w:rFonts w:eastAsia="Times New Roman" w:cstheme="minorHAnsi"/>
          <w:color w:val="000000" w:themeColor="text1"/>
          <w:sz w:val="24"/>
          <w:szCs w:val="24"/>
        </w:rPr>
      </w:pPr>
      <w:r w:rsidRPr="00264B1E">
        <w:rPr>
          <w:rFonts w:eastAsia="Times New Roman" w:cstheme="minorHAnsi"/>
          <w:color w:val="000000" w:themeColor="text1"/>
          <w:sz w:val="24"/>
          <w:szCs w:val="24"/>
        </w:rPr>
        <w:t xml:space="preserve">einen gut ausgewaschenen und wieder vollkommen getrockneten Getränkekarton (Tetra Pak) </w:t>
      </w:r>
    </w:p>
    <w:p w:rsidR="001E2DC2" w:rsidRPr="00BB0D43" w:rsidRDefault="008D74CC" w:rsidP="001E2DC2">
      <w:pPr>
        <w:numPr>
          <w:ilvl w:val="0"/>
          <w:numId w:val="8"/>
        </w:numPr>
        <w:spacing w:before="100" w:beforeAutospacing="1" w:after="0" w:line="240" w:lineRule="auto"/>
        <w:rPr>
          <w:rFonts w:eastAsia="Times New Roman" w:cstheme="minorHAnsi"/>
          <w:color w:val="000000" w:themeColor="text1"/>
          <w:sz w:val="24"/>
          <w:szCs w:val="24"/>
        </w:rPr>
      </w:pPr>
      <w:hyperlink r:id="rId8" w:tgtFrame="_blank" w:history="1">
        <w:r w:rsidR="001E2DC2" w:rsidRPr="00BB0D43">
          <w:rPr>
            <w:rStyle w:val="Hyperlink"/>
            <w:rFonts w:eastAsia="Times New Roman" w:cstheme="minorHAnsi"/>
            <w:color w:val="000000" w:themeColor="text1"/>
            <w:sz w:val="24"/>
            <w:szCs w:val="24"/>
            <w:u w:val="none"/>
          </w:rPr>
          <w:t>Geodreieck</w:t>
        </w:r>
      </w:hyperlink>
    </w:p>
    <w:p w:rsidR="001E2DC2" w:rsidRPr="00264B1E" w:rsidRDefault="008D74CC" w:rsidP="001E2DC2">
      <w:pPr>
        <w:numPr>
          <w:ilvl w:val="0"/>
          <w:numId w:val="8"/>
        </w:numPr>
        <w:spacing w:before="100" w:beforeAutospacing="1" w:after="0" w:line="240" w:lineRule="auto"/>
        <w:rPr>
          <w:rFonts w:eastAsia="Times New Roman" w:cstheme="minorHAnsi"/>
          <w:color w:val="000000" w:themeColor="text1"/>
          <w:sz w:val="24"/>
          <w:szCs w:val="24"/>
        </w:rPr>
      </w:pPr>
      <w:hyperlink r:id="rId9" w:tgtFrame="_blank" w:history="1">
        <w:r w:rsidR="001E2DC2" w:rsidRPr="00BB0D43">
          <w:rPr>
            <w:rStyle w:val="Hyperlink"/>
            <w:rFonts w:eastAsia="Times New Roman" w:cstheme="minorHAnsi"/>
            <w:color w:val="000000" w:themeColor="text1"/>
            <w:sz w:val="24"/>
            <w:szCs w:val="24"/>
            <w:u w:val="none"/>
          </w:rPr>
          <w:t>Schere</w:t>
        </w:r>
      </w:hyperlink>
    </w:p>
    <w:p w:rsidR="001E2DC2" w:rsidRPr="00264B1E" w:rsidRDefault="001E2DC2" w:rsidP="001E2DC2">
      <w:pPr>
        <w:numPr>
          <w:ilvl w:val="0"/>
          <w:numId w:val="8"/>
        </w:numPr>
        <w:spacing w:before="100" w:beforeAutospacing="1" w:after="0" w:line="240" w:lineRule="auto"/>
        <w:rPr>
          <w:rFonts w:eastAsia="Times New Roman" w:cstheme="minorHAnsi"/>
          <w:color w:val="000000" w:themeColor="text1"/>
          <w:sz w:val="24"/>
          <w:szCs w:val="24"/>
        </w:rPr>
      </w:pPr>
      <w:r w:rsidRPr="00264B1E">
        <w:rPr>
          <w:rFonts w:eastAsia="Times New Roman" w:cstheme="minorHAnsi"/>
          <w:color w:val="000000" w:themeColor="text1"/>
          <w:sz w:val="24"/>
          <w:szCs w:val="24"/>
        </w:rPr>
        <w:t xml:space="preserve">Stift </w:t>
      </w:r>
    </w:p>
    <w:p w:rsidR="001E2DC2" w:rsidRPr="00264B1E" w:rsidRDefault="001E2DC2" w:rsidP="001E2DC2">
      <w:pPr>
        <w:numPr>
          <w:ilvl w:val="0"/>
          <w:numId w:val="8"/>
        </w:numPr>
        <w:spacing w:before="100" w:beforeAutospacing="1" w:after="0" w:line="240" w:lineRule="auto"/>
        <w:rPr>
          <w:rFonts w:eastAsia="Times New Roman" w:cstheme="minorHAnsi"/>
          <w:color w:val="000000" w:themeColor="text1"/>
          <w:sz w:val="24"/>
          <w:szCs w:val="24"/>
        </w:rPr>
      </w:pPr>
      <w:r w:rsidRPr="00264B1E">
        <w:rPr>
          <w:rFonts w:eastAsia="Times New Roman" w:cstheme="minorHAnsi"/>
          <w:color w:val="000000" w:themeColor="text1"/>
          <w:sz w:val="24"/>
          <w:szCs w:val="24"/>
        </w:rPr>
        <w:t xml:space="preserve">ggf. weitere Details zur Verzierung </w:t>
      </w:r>
    </w:p>
    <w:p w:rsidR="001E2DC2" w:rsidRPr="00264B1E" w:rsidRDefault="001E2DC2" w:rsidP="001E2DC2">
      <w:pPr>
        <w:numPr>
          <w:ilvl w:val="0"/>
          <w:numId w:val="8"/>
        </w:numPr>
        <w:spacing w:before="100" w:beforeAutospacing="1" w:after="0" w:line="240" w:lineRule="auto"/>
        <w:rPr>
          <w:rFonts w:eastAsia="Times New Roman" w:cstheme="minorHAnsi"/>
          <w:color w:val="000000" w:themeColor="text1"/>
          <w:sz w:val="24"/>
          <w:szCs w:val="24"/>
        </w:rPr>
      </w:pPr>
      <w:r w:rsidRPr="00264B1E">
        <w:rPr>
          <w:rFonts w:eastAsia="Times New Roman" w:cstheme="minorHAnsi"/>
          <w:color w:val="000000" w:themeColor="text1"/>
          <w:sz w:val="24"/>
          <w:szCs w:val="24"/>
        </w:rPr>
        <w:t>Klettverschluss, der auf jeweils einer Seite klebt</w:t>
      </w:r>
    </w:p>
    <w:p w:rsidR="001E2DC2" w:rsidRPr="001E2DC2" w:rsidRDefault="001E2DC2" w:rsidP="002F3490">
      <w:pPr>
        <w:spacing w:before="100" w:beforeAutospacing="1" w:after="0" w:line="240" w:lineRule="auto"/>
        <w:rPr>
          <w:rFonts w:eastAsia="Times New Roman" w:cstheme="minorHAnsi"/>
          <w:b/>
          <w:bCs/>
          <w:color w:val="000000" w:themeColor="text1"/>
          <w:sz w:val="26"/>
          <w:szCs w:val="26"/>
        </w:rPr>
      </w:pPr>
      <w:r w:rsidRPr="001E2DC2">
        <w:rPr>
          <w:rFonts w:eastAsia="Times New Roman" w:cstheme="minorHAnsi"/>
          <w:b/>
          <w:bCs/>
          <w:color w:val="000000" w:themeColor="text1"/>
          <w:sz w:val="26"/>
          <w:szCs w:val="26"/>
        </w:rPr>
        <w:t>Anleitung:</w:t>
      </w:r>
    </w:p>
    <w:p w:rsidR="00456B6B" w:rsidRPr="00456B6B" w:rsidRDefault="001E2DC2" w:rsidP="00264B1E">
      <w:pPr>
        <w:pStyle w:val="Listenabsatz"/>
        <w:numPr>
          <w:ilvl w:val="0"/>
          <w:numId w:val="9"/>
        </w:numPr>
        <w:spacing w:before="100" w:beforeAutospacing="1" w:after="0" w:line="240" w:lineRule="auto"/>
        <w:rPr>
          <w:rFonts w:eastAsia="Times New Roman" w:cstheme="minorHAnsi"/>
          <w:color w:val="000000" w:themeColor="text1"/>
          <w:sz w:val="24"/>
          <w:szCs w:val="24"/>
        </w:rPr>
      </w:pPr>
      <w:r w:rsidRPr="00264B1E">
        <w:rPr>
          <w:rFonts w:eastAsia="Times New Roman" w:cstheme="minorHAnsi"/>
          <w:color w:val="333333"/>
          <w:sz w:val="24"/>
          <w:szCs w:val="24"/>
          <w:shd w:val="clear" w:color="auto" w:fill="FFFFFF"/>
        </w:rPr>
        <w:t xml:space="preserve">Schneiden Sie das obere und untere Ende des Tetrapaks so ab, dass von dem Karton nur noch die vier langen Seiten übrig sind. Drücken Sie ihn mit dem Geodreieck flach, und zwar so, dass die Vorderseite und jeweils exakt eine Hälfte der beiden seitlichen </w:t>
      </w:r>
    </w:p>
    <w:p w:rsidR="003475C2" w:rsidRDefault="008D74CC" w:rsidP="003475C2">
      <w:pPr>
        <w:pStyle w:val="Listenabsatz"/>
        <w:spacing w:before="100" w:beforeAutospacing="1" w:after="0" w:line="240" w:lineRule="auto"/>
        <w:ind w:left="780"/>
        <w:rPr>
          <w:rFonts w:eastAsia="Times New Roman" w:cstheme="minorHAnsi"/>
          <w:color w:val="333333"/>
          <w:sz w:val="24"/>
          <w:szCs w:val="24"/>
          <w:shd w:val="clear" w:color="auto" w:fill="FFFFFF"/>
        </w:rPr>
      </w:pPr>
      <w:r w:rsidRPr="008D74CC">
        <w:rPr>
          <w:noProof/>
          <w:color w:val="000000" w:themeColor="text1"/>
          <w:sz w:val="24"/>
          <w:szCs w:val="24"/>
        </w:rPr>
        <w:pict>
          <v:rect id="Rechteck 2" o:spid="_x0000_s1026" style="position:absolute;left:0;text-align:left;margin-left:254.2pt;margin-top:18.15pt;width:212pt;height:2in;z-index:25166028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" fillcolor="white [3212]" strokecolor="white [3212]" strokeweight="2pt"/>
        </w:pict>
      </w:r>
      <w:r w:rsidR="00456B6B" w:rsidRPr="00264B1E">
        <w:rPr>
          <w:noProof/>
          <w:sz w:val="24"/>
          <w:szCs w:val="24"/>
          <w:lang w:eastAsia="de-DE"/>
        </w:rPr>
        <w:drawing>
          <wp:anchor distT="0" distB="0" distL="114300" distR="114300" simplePos="0" relativeHeight="251659264" behindDoc="0" locked="0" layoutInCell="1" allowOverlap="1">
            <wp:simplePos x="0" y="0"/>
            <wp:positionH relativeFrom="column">
              <wp:posOffset>490531</wp:posOffset>
            </wp:positionH>
            <wp:positionV relativeFrom="paragraph">
              <wp:posOffset>284930</wp:posOffset>
            </wp:positionV>
            <wp:extent cx="5429250" cy="1778635"/>
            <wp:effectExtent l="0" t="0" r="0" b="0"/>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29250" cy="1778635"/>
                    </a:xfrm>
                    <a:prstGeom prst="rect">
                      <a:avLst/>
                    </a:prstGeom>
                    <a:noFill/>
                    <a:ln>
                      <a:noFill/>
                    </a:ln>
                  </pic:spPr>
                </pic:pic>
              </a:graphicData>
            </a:graphic>
          </wp:anchor>
        </w:drawing>
      </w:r>
      <w:r w:rsidR="001E2DC2" w:rsidRPr="00264B1E">
        <w:rPr>
          <w:rFonts w:eastAsia="Times New Roman" w:cstheme="minorHAnsi"/>
          <w:color w:val="333333"/>
          <w:sz w:val="24"/>
          <w:szCs w:val="24"/>
          <w:shd w:val="clear" w:color="auto" w:fill="FFFFFF"/>
        </w:rPr>
        <w:t>Flächen sichtbar sind.</w:t>
      </w:r>
    </w:p>
    <w:p w:rsidR="003475C2" w:rsidRPr="003475C2" w:rsidRDefault="003475C2" w:rsidP="003475C2">
      <w:pPr>
        <w:pStyle w:val="Listenabsatz"/>
        <w:spacing w:before="100" w:beforeAutospacing="1" w:after="0" w:line="240" w:lineRule="auto"/>
        <w:ind w:left="780"/>
        <w:rPr>
          <w:rFonts w:eastAsia="Times New Roman" w:cstheme="minorHAnsi"/>
          <w:color w:val="000000" w:themeColor="text1"/>
          <w:sz w:val="24"/>
          <w:szCs w:val="24"/>
        </w:rPr>
      </w:pPr>
    </w:p>
    <w:p w:rsidR="001E2DC2" w:rsidRPr="00264B1E" w:rsidRDefault="001E2DC2" w:rsidP="001E2DC2">
      <w:pPr>
        <w:pStyle w:val="Listenabsatz"/>
        <w:numPr>
          <w:ilvl w:val="0"/>
          <w:numId w:val="9"/>
        </w:numPr>
        <w:spacing w:before="100" w:beforeAutospacing="1" w:after="0" w:line="240" w:lineRule="auto"/>
        <w:rPr>
          <w:rFonts w:eastAsia="Times New Roman" w:cstheme="minorHAnsi"/>
          <w:color w:val="000000" w:themeColor="text1"/>
          <w:sz w:val="24"/>
          <w:szCs w:val="24"/>
        </w:rPr>
      </w:pPr>
      <w:r w:rsidRPr="00264B1E">
        <w:rPr>
          <w:rFonts w:eastAsia="Times New Roman" w:cstheme="minorHAnsi"/>
          <w:color w:val="000000" w:themeColor="text1"/>
          <w:sz w:val="24"/>
          <w:szCs w:val="24"/>
        </w:rPr>
        <w:t xml:space="preserve">Klappen Sie </w:t>
      </w:r>
      <w:r w:rsidRPr="00264B1E">
        <w:rPr>
          <w:rFonts w:eastAsia="Times New Roman" w:cstheme="minorHAnsi"/>
          <w:color w:val="333333"/>
          <w:sz w:val="24"/>
          <w:szCs w:val="24"/>
          <w:shd w:val="clear" w:color="auto" w:fill="FFFFFF"/>
        </w:rPr>
        <w:t xml:space="preserve">die Seiten des Kartons nach innen. Mit den Laschen nach innen drücken Sie den Karton wieder flach. </w:t>
      </w:r>
    </w:p>
    <w:p w:rsidR="001E2DC2" w:rsidRPr="00264B1E" w:rsidRDefault="007020BB" w:rsidP="001E2DC2">
      <w:pPr>
        <w:pStyle w:val="Listenabsatz"/>
        <w:numPr>
          <w:ilvl w:val="0"/>
          <w:numId w:val="9"/>
        </w:numPr>
        <w:spacing w:before="100" w:beforeAutospacing="1" w:after="0" w:line="240" w:lineRule="auto"/>
        <w:rPr>
          <w:rFonts w:eastAsia="Times New Roman" w:cstheme="minorHAnsi"/>
          <w:color w:val="000000" w:themeColor="text1"/>
          <w:sz w:val="24"/>
          <w:szCs w:val="24"/>
        </w:rPr>
      </w:pPr>
      <w:r w:rsidRPr="00264B1E">
        <w:rPr>
          <w:rFonts w:eastAsia="Times New Roman" w:cstheme="minorHAnsi"/>
          <w:noProof/>
          <w:sz w:val="24"/>
          <w:szCs w:val="24"/>
          <w:lang w:eastAsia="de-DE"/>
        </w:rPr>
        <w:drawing>
          <wp:anchor distT="0" distB="0" distL="114300" distR="114300" simplePos="0" relativeHeight="251661312" behindDoc="0" locked="0" layoutInCell="1" allowOverlap="1">
            <wp:simplePos x="0" y="0"/>
            <wp:positionH relativeFrom="column">
              <wp:posOffset>488950</wp:posOffset>
            </wp:positionH>
            <wp:positionV relativeFrom="paragraph">
              <wp:posOffset>623964</wp:posOffset>
            </wp:positionV>
            <wp:extent cx="5334000" cy="1816100"/>
            <wp:effectExtent l="0" t="0" r="0" b="0"/>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334000" cy="1816100"/>
                    </a:xfrm>
                    <a:prstGeom prst="rect">
                      <a:avLst/>
                    </a:prstGeom>
                    <a:noFill/>
                    <a:ln>
                      <a:noFill/>
                    </a:ln>
                  </pic:spPr>
                </pic:pic>
              </a:graphicData>
            </a:graphic>
          </wp:anchor>
        </w:drawing>
      </w:r>
      <w:r w:rsidR="001E2DC2" w:rsidRPr="00264B1E">
        <w:rPr>
          <w:rFonts w:eastAsia="Times New Roman" w:cstheme="minorHAnsi"/>
          <w:color w:val="333333"/>
          <w:sz w:val="24"/>
          <w:szCs w:val="24"/>
          <w:shd w:val="clear" w:color="auto" w:fill="FFFFFF"/>
        </w:rPr>
        <w:t xml:space="preserve">Teilen Sie den Karton in drei gleich große Teile. Ziehen Sie dafür Hilfslinien. Dann knicken Sie erst das untere Drittel nach oben, dann den </w:t>
      </w:r>
      <w:r w:rsidR="00C1509A">
        <w:rPr>
          <w:rFonts w:eastAsia="Times New Roman" w:cstheme="minorHAnsi"/>
          <w:color w:val="333333"/>
          <w:sz w:val="24"/>
          <w:szCs w:val="24"/>
          <w:shd w:val="clear" w:color="auto" w:fill="FFFFFF"/>
        </w:rPr>
        <w:t>oberen</w:t>
      </w:r>
      <w:r w:rsidR="001E2DC2" w:rsidRPr="00264B1E">
        <w:rPr>
          <w:rFonts w:eastAsia="Times New Roman" w:cstheme="minorHAnsi"/>
          <w:color w:val="333333"/>
          <w:sz w:val="24"/>
          <w:szCs w:val="24"/>
          <w:shd w:val="clear" w:color="auto" w:fill="FFFFFF"/>
        </w:rPr>
        <w:t xml:space="preserve"> Teil nach unten. Falzen Sie mit dem Geodreieck die Kanten nach.</w:t>
      </w:r>
    </w:p>
    <w:p w:rsidR="001E2DC2" w:rsidRPr="00264B1E" w:rsidRDefault="001E2DC2" w:rsidP="001E2DC2">
      <w:pPr>
        <w:pStyle w:val="Listenabsatz"/>
        <w:numPr>
          <w:ilvl w:val="0"/>
          <w:numId w:val="9"/>
        </w:numPr>
        <w:spacing w:before="100" w:beforeAutospacing="1" w:after="0" w:line="240" w:lineRule="auto"/>
        <w:rPr>
          <w:rFonts w:eastAsia="Times New Roman" w:cstheme="minorHAnsi"/>
          <w:color w:val="000000" w:themeColor="text1"/>
          <w:sz w:val="24"/>
          <w:szCs w:val="24"/>
        </w:rPr>
      </w:pPr>
      <w:r w:rsidRPr="00264B1E">
        <w:rPr>
          <w:rFonts w:eastAsia="Times New Roman" w:cstheme="minorHAnsi"/>
          <w:color w:val="333333"/>
          <w:sz w:val="24"/>
          <w:szCs w:val="24"/>
          <w:shd w:val="clear" w:color="auto" w:fill="FFFFFF"/>
        </w:rPr>
        <w:lastRenderedPageBreak/>
        <w:t xml:space="preserve">Klappen Sie den Tetrapak wieder auf und entfernen Sie mit der Schere die Seitenflächen des unteren Drittels. Dort bleiben zwei Flügel übrig – einer oben und einer unten, zum Tisch zeigend. Den oberen beschneiden Sie so, dass er zum Ende hin etwas schmaler wird. Dann kürzen Sie den unteren, zum Tisch zeigenden Flügel um ein bis zwei Zentimeter. </w:t>
      </w:r>
    </w:p>
    <w:p w:rsidR="001E2DC2" w:rsidRPr="00264B1E" w:rsidRDefault="001E2DC2" w:rsidP="001E2DC2">
      <w:pPr>
        <w:pStyle w:val="Listenabsatz"/>
        <w:numPr>
          <w:ilvl w:val="0"/>
          <w:numId w:val="9"/>
        </w:numPr>
        <w:spacing w:before="100" w:beforeAutospacing="1" w:after="0" w:line="240" w:lineRule="auto"/>
        <w:rPr>
          <w:rFonts w:eastAsia="Times New Roman" w:cstheme="minorHAnsi"/>
          <w:color w:val="000000" w:themeColor="text1"/>
          <w:sz w:val="24"/>
          <w:szCs w:val="24"/>
        </w:rPr>
      </w:pPr>
      <w:r w:rsidRPr="00264B1E">
        <w:rPr>
          <w:rFonts w:eastAsia="Times New Roman" w:cstheme="minorHAnsi"/>
          <w:noProof/>
          <w:sz w:val="24"/>
          <w:szCs w:val="24"/>
          <w:lang w:eastAsia="de-DE"/>
        </w:rPr>
        <w:drawing>
          <wp:anchor distT="0" distB="0" distL="114300" distR="114300" simplePos="0" relativeHeight="251662336" behindDoc="0" locked="0" layoutInCell="1" allowOverlap="1">
            <wp:simplePos x="0" y="0"/>
            <wp:positionH relativeFrom="column">
              <wp:posOffset>457200</wp:posOffset>
            </wp:positionH>
            <wp:positionV relativeFrom="paragraph">
              <wp:posOffset>563880</wp:posOffset>
            </wp:positionV>
            <wp:extent cx="5334000" cy="1816100"/>
            <wp:effectExtent l="0" t="0" r="0" b="0"/>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334000" cy="1816100"/>
                    </a:xfrm>
                    <a:prstGeom prst="rect">
                      <a:avLst/>
                    </a:prstGeom>
                    <a:noFill/>
                    <a:ln>
                      <a:noFill/>
                    </a:ln>
                  </pic:spPr>
                </pic:pic>
              </a:graphicData>
            </a:graphic>
          </wp:anchor>
        </w:drawing>
      </w:r>
      <w:r w:rsidRPr="00264B1E">
        <w:rPr>
          <w:rFonts w:eastAsia="Times New Roman" w:cstheme="minorHAnsi"/>
          <w:color w:val="333333"/>
          <w:sz w:val="24"/>
          <w:szCs w:val="24"/>
          <w:shd w:val="clear" w:color="auto" w:fill="FFFFFF"/>
        </w:rPr>
        <w:t>Jetzt falten Sie wieder das untere Drittel nach oben und das obere Drittel nach unten – diesmal aber beide gleichzeitig. Stecken Sie den beschnittenen, schmaler werdenden Flügel ins nächstgelegene Fach.</w:t>
      </w:r>
    </w:p>
    <w:p w:rsidR="001E2DC2" w:rsidRPr="00264B1E" w:rsidRDefault="001E2DC2" w:rsidP="001E2DC2">
      <w:pPr>
        <w:pStyle w:val="Listenabsatz"/>
        <w:numPr>
          <w:ilvl w:val="0"/>
          <w:numId w:val="9"/>
        </w:numPr>
        <w:spacing w:before="100" w:beforeAutospacing="1" w:after="0" w:line="240" w:lineRule="auto"/>
        <w:rPr>
          <w:rFonts w:eastAsia="Times New Roman" w:cstheme="minorHAnsi"/>
          <w:color w:val="000000" w:themeColor="text1"/>
          <w:sz w:val="24"/>
          <w:szCs w:val="24"/>
        </w:rPr>
      </w:pPr>
      <w:r w:rsidRPr="00264B1E">
        <w:rPr>
          <w:rFonts w:eastAsia="Times New Roman" w:cstheme="minorHAnsi"/>
          <w:color w:val="333333"/>
          <w:sz w:val="24"/>
          <w:szCs w:val="24"/>
          <w:shd w:val="clear" w:color="auto" w:fill="FFFFFF"/>
        </w:rPr>
        <w:t>Den zweiten Flügel schneiden Sie rund oder je nach Belieben. Er dient als Verschlusslasche. Zum Verschließen bringen Sie auf beiden Seiten einen Klettverschluss</w:t>
      </w:r>
      <w:r w:rsidR="00EB13F5">
        <w:rPr>
          <w:rFonts w:eastAsia="Times New Roman" w:cstheme="minorHAnsi"/>
          <w:color w:val="333333"/>
          <w:sz w:val="24"/>
          <w:szCs w:val="24"/>
          <w:shd w:val="clear" w:color="auto" w:fill="FFFFFF"/>
        </w:rPr>
        <w:t>.</w:t>
      </w:r>
    </w:p>
    <w:p w:rsidR="001E2DC2" w:rsidRPr="00264B1E" w:rsidRDefault="001E2DC2" w:rsidP="001E2DC2">
      <w:pPr>
        <w:pStyle w:val="Listenabsatz"/>
        <w:numPr>
          <w:ilvl w:val="0"/>
          <w:numId w:val="9"/>
        </w:numPr>
        <w:spacing w:before="100" w:beforeAutospacing="1" w:after="0" w:line="240" w:lineRule="auto"/>
        <w:rPr>
          <w:rFonts w:eastAsia="Times New Roman" w:cstheme="minorHAnsi"/>
          <w:color w:val="000000" w:themeColor="text1"/>
          <w:sz w:val="24"/>
          <w:szCs w:val="24"/>
        </w:rPr>
      </w:pPr>
      <w:r w:rsidRPr="00264B1E">
        <w:rPr>
          <w:rFonts w:eastAsia="Times New Roman" w:cstheme="minorHAnsi"/>
          <w:color w:val="333333"/>
          <w:sz w:val="24"/>
          <w:szCs w:val="24"/>
          <w:shd w:val="clear" w:color="auto" w:fill="FFFFFF"/>
        </w:rPr>
        <w:t xml:space="preserve">Fertig </w:t>
      </w:r>
      <w:r w:rsidRPr="00264B1E">
        <w:rPr>
          <w:rFonts w:ascii="Segoe UI Emoji" w:eastAsia="Segoe UI Emoji" w:hAnsi="Segoe UI Emoji" w:cs="Segoe UI Emoji"/>
          <w:color w:val="333333"/>
          <w:sz w:val="24"/>
          <w:szCs w:val="24"/>
          <w:shd w:val="clear" w:color="auto" w:fill="FFFFFF"/>
        </w:rPr>
        <w:t>😊</w:t>
      </w:r>
    </w:p>
    <w:p w:rsidR="001E2DC2" w:rsidRPr="00104A3F" w:rsidRDefault="001E2DC2" w:rsidP="002F3490">
      <w:pPr>
        <w:rPr>
          <w:sz w:val="24"/>
          <w:szCs w:val="24"/>
        </w:rPr>
      </w:pPr>
    </w:p>
    <w:p w:rsidR="004B659C" w:rsidRPr="00894726" w:rsidRDefault="004B659C" w:rsidP="00894726"/>
    <w:sectPr w:rsidR="004B659C" w:rsidRPr="00894726" w:rsidSect="00F72071">
      <w:headerReference w:type="default" r:id="rId13"/>
      <w:footerReference w:type="even"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2749" w:rsidRDefault="00D92749" w:rsidP="00D64231">
      <w:pPr>
        <w:spacing w:after="0" w:line="240" w:lineRule="auto"/>
      </w:pPr>
      <w:r>
        <w:separator/>
      </w:r>
    </w:p>
  </w:endnote>
  <w:endnote w:type="continuationSeparator" w:id="0">
    <w:p w:rsidR="00D92749" w:rsidRDefault="00D92749" w:rsidP="00D642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Seitenzahl"/>
      </w:rPr>
      <w:id w:val="401259905"/>
      <w:docPartObj>
        <w:docPartGallery w:val="Page Numbers (Bottom of Page)"/>
        <w:docPartUnique/>
      </w:docPartObj>
    </w:sdtPr>
    <w:sdtContent>
      <w:p w:rsidR="00342D88" w:rsidRDefault="008D74CC" w:rsidP="00FA4C85">
        <w:pPr>
          <w:pStyle w:val="Fuzeile"/>
          <w:framePr w:wrap="none" w:vAnchor="text" w:hAnchor="margin" w:xAlign="right" w:y="1"/>
          <w:rPr>
            <w:rStyle w:val="Seitenzahl"/>
          </w:rPr>
        </w:pPr>
        <w:r>
          <w:rPr>
            <w:rStyle w:val="Seitenzahl"/>
          </w:rPr>
          <w:fldChar w:fldCharType="begin"/>
        </w:r>
        <w:r w:rsidR="00342D88">
          <w:rPr>
            <w:rStyle w:val="Seitenzahl"/>
          </w:rPr>
          <w:instrText xml:space="preserve"> PAGE </w:instrText>
        </w:r>
        <w:r>
          <w:rPr>
            <w:rStyle w:val="Seitenzahl"/>
          </w:rPr>
          <w:fldChar w:fldCharType="end"/>
        </w:r>
      </w:p>
    </w:sdtContent>
  </w:sdt>
  <w:p w:rsidR="00342D88" w:rsidRDefault="00342D88" w:rsidP="00D64231">
    <w:pPr>
      <w:pStyle w:val="Fuzeil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Seitenzahl"/>
      </w:rPr>
      <w:id w:val="1789846186"/>
      <w:docPartObj>
        <w:docPartGallery w:val="Page Numbers (Bottom of Page)"/>
        <w:docPartUnique/>
      </w:docPartObj>
    </w:sdtPr>
    <w:sdtContent>
      <w:p w:rsidR="00342D88" w:rsidRDefault="008D74CC" w:rsidP="00FA4C85">
        <w:pPr>
          <w:pStyle w:val="Fuzeile"/>
          <w:framePr w:wrap="none" w:vAnchor="text" w:hAnchor="margin" w:xAlign="right" w:y="1"/>
          <w:rPr>
            <w:rStyle w:val="Seitenzahl"/>
          </w:rPr>
        </w:pPr>
        <w:r>
          <w:rPr>
            <w:rStyle w:val="Seitenzahl"/>
          </w:rPr>
          <w:fldChar w:fldCharType="begin"/>
        </w:r>
        <w:r w:rsidR="00342D88">
          <w:rPr>
            <w:rStyle w:val="Seitenzahl"/>
          </w:rPr>
          <w:instrText xml:space="preserve"> PAGE </w:instrText>
        </w:r>
        <w:r>
          <w:rPr>
            <w:rStyle w:val="Seitenzahl"/>
          </w:rPr>
          <w:fldChar w:fldCharType="separate"/>
        </w:r>
        <w:r w:rsidR="00DC3819">
          <w:rPr>
            <w:rStyle w:val="Seitenzahl"/>
            <w:noProof/>
          </w:rPr>
          <w:t>1</w:t>
        </w:r>
        <w:r>
          <w:rPr>
            <w:rStyle w:val="Seitenzahl"/>
          </w:rPr>
          <w:fldChar w:fldCharType="end"/>
        </w:r>
      </w:p>
    </w:sdtContent>
  </w:sdt>
  <w:p w:rsidR="00342D88" w:rsidRDefault="00342D88" w:rsidP="00D64231">
    <w:pPr>
      <w:pStyle w:val="Fuzeil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2749" w:rsidRDefault="00D92749" w:rsidP="00D64231">
      <w:pPr>
        <w:spacing w:after="0" w:line="240" w:lineRule="auto"/>
      </w:pPr>
      <w:r>
        <w:separator/>
      </w:r>
    </w:p>
  </w:footnote>
  <w:footnote w:type="continuationSeparator" w:id="0">
    <w:p w:rsidR="00D92749" w:rsidRDefault="00D92749" w:rsidP="00D642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D88" w:rsidRDefault="00342D88">
    <w:pPr>
      <w:pStyle w:val="Kopfzeile"/>
    </w:pPr>
    <w:r>
      <w:rPr>
        <w:noProof/>
        <w:sz w:val="96"/>
        <w:lang w:eastAsia="de-DE"/>
      </w:rPr>
      <w:drawing>
        <wp:inline distT="0" distB="0" distL="0" distR="0">
          <wp:extent cx="1342417" cy="788750"/>
          <wp:effectExtent l="0" t="0" r="381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schirmfoto 2019-10-20 um 23.12.03.png"/>
                  <pic:cNvPicPr/>
                </pic:nvPicPr>
                <pic:blipFill rotWithShape="1">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t="27907" r="55349" b="-183"/>
                  <a:stretch/>
                </pic:blipFill>
                <pic:spPr bwMode="auto">
                  <a:xfrm>
                    <a:off x="0" y="0"/>
                    <a:ext cx="1360318" cy="799268"/>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r>
      <w:t xml:space="preserve">                       </w:t>
    </w:r>
    <w:r>
      <w:rPr>
        <w:noProof/>
        <w:sz w:val="96"/>
        <w:lang w:eastAsia="de-DE"/>
      </w:rPr>
      <w:drawing>
        <wp:inline distT="0" distB="0" distL="0" distR="0">
          <wp:extent cx="1536970" cy="881982"/>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schirmfoto 2019-10-20 um 23.12.03.png"/>
                  <pic:cNvPicPr/>
                </pic:nvPicPr>
                <pic:blipFill rotWithShape="1">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44637" b="12476"/>
                  <a:stretch/>
                </pic:blipFill>
                <pic:spPr bwMode="auto">
                  <a:xfrm>
                    <a:off x="0" y="0"/>
                    <a:ext cx="1552010" cy="890613"/>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r>
      <w:t xml:space="preserve">        </w:t>
    </w:r>
    <w:r>
      <w:rPr>
        <w:noProof/>
        <w:lang w:eastAsia="de-DE"/>
      </w:rPr>
      <w:drawing>
        <wp:inline distT="0" distB="0" distL="0" distR="0">
          <wp:extent cx="1867711" cy="78410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VCP-WBM-Baden-VCP-Blau-RGB.png"/>
                  <pic:cNvPicPr/>
                </pic:nvPicPr>
                <pic:blipFill rotWithShape="1">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r="10272" b="1057"/>
                  <a:stretch/>
                </pic:blipFill>
                <pic:spPr bwMode="auto">
                  <a:xfrm>
                    <a:off x="0" y="0"/>
                    <a:ext cx="1907159" cy="800664"/>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342D88" w:rsidRDefault="00342D88">
    <w:pPr>
      <w:pStyle w:val="Kopfzeile"/>
    </w:pPr>
  </w:p>
  <w:p w:rsidR="00342D88" w:rsidRDefault="00342D88">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1331D"/>
    <w:multiLevelType w:val="hybridMultilevel"/>
    <w:tmpl w:val="2C6A3054"/>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
    <w:nsid w:val="20EE04EC"/>
    <w:multiLevelType w:val="hybridMultilevel"/>
    <w:tmpl w:val="0C6AA3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A96355"/>
    <w:multiLevelType w:val="hybridMultilevel"/>
    <w:tmpl w:val="1C8A489E"/>
    <w:lvl w:ilvl="0" w:tplc="52F61418">
      <w:numFmt w:val="bullet"/>
      <w:lvlText w:val=""/>
      <w:lvlJc w:val="left"/>
      <w:pPr>
        <w:ind w:left="720" w:hanging="360"/>
      </w:pPr>
      <w:rPr>
        <w:rFonts w:ascii="Wingdings" w:eastAsiaTheme="minorHAnsi" w:hAnsi="Wingdings"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3">
    <w:nsid w:val="3F5436C9"/>
    <w:multiLevelType w:val="hybridMultilevel"/>
    <w:tmpl w:val="F3CED856"/>
    <w:lvl w:ilvl="0" w:tplc="04070001">
      <w:start w:val="1"/>
      <w:numFmt w:val="bullet"/>
      <w:lvlText w:val=""/>
      <w:lvlJc w:val="left"/>
      <w:pPr>
        <w:ind w:left="1440" w:hanging="360"/>
      </w:pPr>
      <w:rPr>
        <w:rFonts w:ascii="Symbol" w:hAnsi="Symbol" w:cs="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4">
    <w:nsid w:val="43851315"/>
    <w:multiLevelType w:val="hybridMultilevel"/>
    <w:tmpl w:val="7BCEF5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F1D504E"/>
    <w:multiLevelType w:val="hybridMultilevel"/>
    <w:tmpl w:val="18CA8256"/>
    <w:lvl w:ilvl="0" w:tplc="0407000F">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6">
    <w:nsid w:val="6EF91B8D"/>
    <w:multiLevelType w:val="hybridMultilevel"/>
    <w:tmpl w:val="5CD6D7B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7B10D2A"/>
    <w:multiLevelType w:val="hybridMultilevel"/>
    <w:tmpl w:val="2624BA2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8">
    <w:nsid w:val="7DDE6E85"/>
    <w:multiLevelType w:val="hybridMultilevel"/>
    <w:tmpl w:val="70EC96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7"/>
  </w:num>
  <w:num w:numId="6">
    <w:abstractNumId w:val="6"/>
  </w:num>
  <w:num w:numId="7">
    <w:abstractNumId w:val="3"/>
  </w:num>
  <w:num w:numId="8">
    <w:abstractNumId w:val="4"/>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defaultTabStop w:val="708"/>
  <w:hyphenationZone w:val="425"/>
  <w:characterSpacingControl w:val="doNotCompress"/>
  <w:footnotePr>
    <w:footnote w:id="-1"/>
    <w:footnote w:id="0"/>
  </w:footnotePr>
  <w:endnotePr>
    <w:endnote w:id="-1"/>
    <w:endnote w:id="0"/>
  </w:endnotePr>
  <w:compat/>
  <w:rsids>
    <w:rsidRoot w:val="00686192"/>
    <w:rsid w:val="00033B4B"/>
    <w:rsid w:val="00066094"/>
    <w:rsid w:val="00072DB3"/>
    <w:rsid w:val="000B1302"/>
    <w:rsid w:val="000F24E2"/>
    <w:rsid w:val="000F3832"/>
    <w:rsid w:val="001344FD"/>
    <w:rsid w:val="0014301B"/>
    <w:rsid w:val="001733CD"/>
    <w:rsid w:val="001E023F"/>
    <w:rsid w:val="001E2DC2"/>
    <w:rsid w:val="00202765"/>
    <w:rsid w:val="002428B1"/>
    <w:rsid w:val="00264B1E"/>
    <w:rsid w:val="002873FA"/>
    <w:rsid w:val="002A0FF7"/>
    <w:rsid w:val="002A707B"/>
    <w:rsid w:val="002B3BFA"/>
    <w:rsid w:val="002F5699"/>
    <w:rsid w:val="003069A0"/>
    <w:rsid w:val="003242DF"/>
    <w:rsid w:val="00342D88"/>
    <w:rsid w:val="003475C2"/>
    <w:rsid w:val="00366013"/>
    <w:rsid w:val="00386791"/>
    <w:rsid w:val="00392413"/>
    <w:rsid w:val="003C681F"/>
    <w:rsid w:val="003E521D"/>
    <w:rsid w:val="00456B6B"/>
    <w:rsid w:val="00457E98"/>
    <w:rsid w:val="004B659C"/>
    <w:rsid w:val="004C1978"/>
    <w:rsid w:val="004C43D6"/>
    <w:rsid w:val="004D1FAA"/>
    <w:rsid w:val="004D43DC"/>
    <w:rsid w:val="004E6F8E"/>
    <w:rsid w:val="004F2C8D"/>
    <w:rsid w:val="00520F6D"/>
    <w:rsid w:val="005220CA"/>
    <w:rsid w:val="0053406D"/>
    <w:rsid w:val="005C2FC3"/>
    <w:rsid w:val="006543F8"/>
    <w:rsid w:val="00686192"/>
    <w:rsid w:val="007020BB"/>
    <w:rsid w:val="007A1D78"/>
    <w:rsid w:val="007C6BB2"/>
    <w:rsid w:val="007D6898"/>
    <w:rsid w:val="007E30A6"/>
    <w:rsid w:val="00801A18"/>
    <w:rsid w:val="00804C23"/>
    <w:rsid w:val="00823C8D"/>
    <w:rsid w:val="00860C31"/>
    <w:rsid w:val="00894726"/>
    <w:rsid w:val="008D74CC"/>
    <w:rsid w:val="008F64D9"/>
    <w:rsid w:val="00914D00"/>
    <w:rsid w:val="00952B85"/>
    <w:rsid w:val="0097345C"/>
    <w:rsid w:val="0097428B"/>
    <w:rsid w:val="00974CA3"/>
    <w:rsid w:val="009B20DA"/>
    <w:rsid w:val="009B6ADE"/>
    <w:rsid w:val="009D3C4F"/>
    <w:rsid w:val="009D55DA"/>
    <w:rsid w:val="00A1283F"/>
    <w:rsid w:val="00A36EBE"/>
    <w:rsid w:val="00A85111"/>
    <w:rsid w:val="00A95140"/>
    <w:rsid w:val="00A96686"/>
    <w:rsid w:val="00AF7158"/>
    <w:rsid w:val="00B30B77"/>
    <w:rsid w:val="00B40134"/>
    <w:rsid w:val="00B60D22"/>
    <w:rsid w:val="00B63580"/>
    <w:rsid w:val="00B9503C"/>
    <w:rsid w:val="00B9720D"/>
    <w:rsid w:val="00BB0D43"/>
    <w:rsid w:val="00BD08F5"/>
    <w:rsid w:val="00BE0A3E"/>
    <w:rsid w:val="00C1509A"/>
    <w:rsid w:val="00C6634B"/>
    <w:rsid w:val="00C67094"/>
    <w:rsid w:val="00CB65ED"/>
    <w:rsid w:val="00CC5B40"/>
    <w:rsid w:val="00D12791"/>
    <w:rsid w:val="00D62288"/>
    <w:rsid w:val="00D64231"/>
    <w:rsid w:val="00D92749"/>
    <w:rsid w:val="00DC2A03"/>
    <w:rsid w:val="00DC3819"/>
    <w:rsid w:val="00DD0606"/>
    <w:rsid w:val="00DE1C40"/>
    <w:rsid w:val="00DE5E39"/>
    <w:rsid w:val="00DF6BDC"/>
    <w:rsid w:val="00E02E6F"/>
    <w:rsid w:val="00E205DB"/>
    <w:rsid w:val="00EB13F5"/>
    <w:rsid w:val="00EF51AE"/>
    <w:rsid w:val="00F0451B"/>
    <w:rsid w:val="00F1483F"/>
    <w:rsid w:val="00F40EE2"/>
    <w:rsid w:val="00F70B6C"/>
    <w:rsid w:val="00F72071"/>
    <w:rsid w:val="00F95324"/>
    <w:rsid w:val="00FA4C85"/>
    <w:rsid w:val="00FA75E4"/>
    <w:rsid w:val="00FB0938"/>
    <w:rsid w:val="00FC127B"/>
    <w:rsid w:val="00FF307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72071"/>
  </w:style>
  <w:style w:type="paragraph" w:styleId="berschrift1">
    <w:name w:val="heading 1"/>
    <w:basedOn w:val="Standard"/>
    <w:next w:val="Standard"/>
    <w:link w:val="berschrift1Zchn"/>
    <w:uiPriority w:val="9"/>
    <w:qFormat/>
    <w:rsid w:val="00366013"/>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0B130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0B130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86192"/>
    <w:pPr>
      <w:ind w:left="720"/>
      <w:contextualSpacing/>
    </w:pPr>
  </w:style>
  <w:style w:type="table" w:styleId="Tabellengitternetz">
    <w:name w:val="Table Grid"/>
    <w:basedOn w:val="NormaleTabelle"/>
    <w:uiPriority w:val="39"/>
    <w:rsid w:val="00952B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1Zchn">
    <w:name w:val="Überschrift 1 Zchn"/>
    <w:basedOn w:val="Absatz-Standardschriftart"/>
    <w:link w:val="berschrift1"/>
    <w:uiPriority w:val="9"/>
    <w:rsid w:val="00366013"/>
    <w:rPr>
      <w:rFonts w:asciiTheme="majorHAnsi" w:eastAsiaTheme="majorEastAsia" w:hAnsiTheme="majorHAnsi" w:cstheme="majorBidi"/>
      <w:color w:val="365F91" w:themeColor="accent1" w:themeShade="BF"/>
      <w:sz w:val="32"/>
      <w:szCs w:val="32"/>
    </w:rPr>
  </w:style>
  <w:style w:type="character" w:styleId="Hyperlink">
    <w:name w:val="Hyperlink"/>
    <w:basedOn w:val="Absatz-Standardschriftart"/>
    <w:uiPriority w:val="99"/>
    <w:unhideWhenUsed/>
    <w:rsid w:val="00C6634B"/>
    <w:rPr>
      <w:color w:val="0000FF" w:themeColor="hyperlink"/>
      <w:u w:val="single"/>
    </w:rPr>
  </w:style>
  <w:style w:type="paragraph" w:styleId="Verzeichnis1">
    <w:name w:val="toc 1"/>
    <w:basedOn w:val="Standard"/>
    <w:next w:val="Standard"/>
    <w:autoRedefine/>
    <w:uiPriority w:val="39"/>
    <w:unhideWhenUsed/>
    <w:rsid w:val="000B1302"/>
    <w:pPr>
      <w:spacing w:after="100"/>
    </w:pPr>
  </w:style>
  <w:style w:type="character" w:customStyle="1" w:styleId="berschrift2Zchn">
    <w:name w:val="Überschrift 2 Zchn"/>
    <w:basedOn w:val="Absatz-Standardschriftart"/>
    <w:link w:val="berschrift2"/>
    <w:uiPriority w:val="9"/>
    <w:rsid w:val="000B1302"/>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0B1302"/>
    <w:rPr>
      <w:rFonts w:asciiTheme="majorHAnsi" w:eastAsiaTheme="majorEastAsia" w:hAnsiTheme="majorHAnsi" w:cstheme="majorBidi"/>
      <w:color w:val="243F60" w:themeColor="accent1" w:themeShade="7F"/>
      <w:sz w:val="24"/>
      <w:szCs w:val="24"/>
    </w:rPr>
  </w:style>
  <w:style w:type="paragraph" w:styleId="Verzeichnis2">
    <w:name w:val="toc 2"/>
    <w:basedOn w:val="Standard"/>
    <w:next w:val="Standard"/>
    <w:autoRedefine/>
    <w:uiPriority w:val="39"/>
    <w:unhideWhenUsed/>
    <w:rsid w:val="00B9503C"/>
    <w:pPr>
      <w:spacing w:after="100"/>
      <w:ind w:left="220"/>
    </w:pPr>
  </w:style>
  <w:style w:type="paragraph" w:styleId="Verzeichnis3">
    <w:name w:val="toc 3"/>
    <w:basedOn w:val="Standard"/>
    <w:next w:val="Standard"/>
    <w:autoRedefine/>
    <w:uiPriority w:val="39"/>
    <w:unhideWhenUsed/>
    <w:rsid w:val="00B9503C"/>
    <w:pPr>
      <w:spacing w:after="100"/>
      <w:ind w:left="440"/>
    </w:pPr>
  </w:style>
  <w:style w:type="table" w:customStyle="1" w:styleId="GridTableLight">
    <w:name w:val="Grid Table Light"/>
    <w:basedOn w:val="NormaleTabelle"/>
    <w:uiPriority w:val="40"/>
    <w:rsid w:val="00B9503C"/>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1">
    <w:name w:val="Plain Table 1"/>
    <w:basedOn w:val="NormaleTabelle"/>
    <w:uiPriority w:val="41"/>
    <w:rsid w:val="00B9503C"/>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
    <w:name w:val="Plain Table 2"/>
    <w:basedOn w:val="NormaleTabelle"/>
    <w:uiPriority w:val="42"/>
    <w:rsid w:val="00D64231"/>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1Light">
    <w:name w:val="Grid Table 1 Light"/>
    <w:basedOn w:val="NormaleTabelle"/>
    <w:uiPriority w:val="46"/>
    <w:rsid w:val="00D64231"/>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4">
    <w:name w:val="Plain Table 4"/>
    <w:basedOn w:val="NormaleTabelle"/>
    <w:uiPriority w:val="44"/>
    <w:rsid w:val="00D6423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
    <w:name w:val="Plain Table 3"/>
    <w:basedOn w:val="NormaleTabelle"/>
    <w:uiPriority w:val="43"/>
    <w:rsid w:val="00D6423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dTable1LightAccent5">
    <w:name w:val="Grid Table 1 Light Accent 5"/>
    <w:basedOn w:val="NormaleTabelle"/>
    <w:uiPriority w:val="46"/>
    <w:rsid w:val="00D64231"/>
    <w:pPr>
      <w:spacing w:after="0" w:line="240" w:lineRule="auto"/>
    </w:pPr>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GridTable1LightAccent4">
    <w:name w:val="Grid Table 1 Light Accent 4"/>
    <w:basedOn w:val="NormaleTabelle"/>
    <w:uiPriority w:val="46"/>
    <w:rsid w:val="00D64231"/>
    <w:pPr>
      <w:spacing w:after="0" w:line="240" w:lineRule="auto"/>
    </w:pPr>
    <w:tblPr>
      <w:tblStyleRowBandSize w:val="1"/>
      <w:tblStyleColBandSize w:val="1"/>
      <w:tblInd w:w="0" w:type="dxa"/>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CellMar>
        <w:top w:w="0" w:type="dxa"/>
        <w:left w:w="108" w:type="dxa"/>
        <w:bottom w:w="0" w:type="dxa"/>
        <w:right w:w="108" w:type="dxa"/>
      </w:tblCellMar>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GridTable1LightAccent3">
    <w:name w:val="Grid Table 1 Light Accent 3"/>
    <w:basedOn w:val="NormaleTabelle"/>
    <w:uiPriority w:val="46"/>
    <w:rsid w:val="00D64231"/>
    <w:pPr>
      <w:spacing w:after="0" w:line="240" w:lineRule="auto"/>
    </w:pPr>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GridTable2">
    <w:name w:val="Grid Table 2"/>
    <w:basedOn w:val="NormaleTabelle"/>
    <w:uiPriority w:val="47"/>
    <w:rsid w:val="00D64231"/>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Fuzeile">
    <w:name w:val="footer"/>
    <w:basedOn w:val="Standard"/>
    <w:link w:val="FuzeileZchn"/>
    <w:uiPriority w:val="99"/>
    <w:unhideWhenUsed/>
    <w:rsid w:val="00D642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64231"/>
  </w:style>
  <w:style w:type="character" w:styleId="Seitenzahl">
    <w:name w:val="page number"/>
    <w:basedOn w:val="Absatz-Standardschriftart"/>
    <w:uiPriority w:val="99"/>
    <w:semiHidden/>
    <w:unhideWhenUsed/>
    <w:rsid w:val="00D64231"/>
  </w:style>
  <w:style w:type="paragraph" w:styleId="Kopfzeile">
    <w:name w:val="header"/>
    <w:basedOn w:val="Standard"/>
    <w:link w:val="KopfzeileZchn"/>
    <w:uiPriority w:val="99"/>
    <w:unhideWhenUsed/>
    <w:rsid w:val="00823C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23C8D"/>
  </w:style>
  <w:style w:type="paragraph" w:styleId="KeinLeerraum">
    <w:name w:val="No Spacing"/>
    <w:uiPriority w:val="1"/>
    <w:qFormat/>
    <w:rsid w:val="00FA4C85"/>
    <w:pPr>
      <w:spacing w:after="0" w:line="240" w:lineRule="auto"/>
    </w:pPr>
  </w:style>
  <w:style w:type="paragraph" w:styleId="Sprechblasentext">
    <w:name w:val="Balloon Text"/>
    <w:basedOn w:val="Standard"/>
    <w:link w:val="SprechblasentextZchn"/>
    <w:uiPriority w:val="99"/>
    <w:semiHidden/>
    <w:unhideWhenUsed/>
    <w:rsid w:val="00DC381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C38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9123791">
      <w:bodyDiv w:val="1"/>
      <w:marLeft w:val="0"/>
      <w:marRight w:val="0"/>
      <w:marTop w:val="0"/>
      <w:marBottom w:val="0"/>
      <w:divBdr>
        <w:top w:val="none" w:sz="0" w:space="0" w:color="auto"/>
        <w:left w:val="none" w:sz="0" w:space="0" w:color="auto"/>
        <w:bottom w:val="none" w:sz="0" w:space="0" w:color="auto"/>
        <w:right w:val="none" w:sz="0" w:space="0" w:color="auto"/>
      </w:divBdr>
    </w:div>
    <w:div w:id="525143760">
      <w:bodyDiv w:val="1"/>
      <w:marLeft w:val="0"/>
      <w:marRight w:val="0"/>
      <w:marTop w:val="0"/>
      <w:marBottom w:val="0"/>
      <w:divBdr>
        <w:top w:val="none" w:sz="0" w:space="0" w:color="auto"/>
        <w:left w:val="none" w:sz="0" w:space="0" w:color="auto"/>
        <w:bottom w:val="none" w:sz="0" w:space="0" w:color="auto"/>
        <w:right w:val="none" w:sz="0" w:space="0" w:color="auto"/>
      </w:divBdr>
    </w:div>
    <w:div w:id="601837622">
      <w:bodyDiv w:val="1"/>
      <w:marLeft w:val="0"/>
      <w:marRight w:val="0"/>
      <w:marTop w:val="0"/>
      <w:marBottom w:val="0"/>
      <w:divBdr>
        <w:top w:val="none" w:sz="0" w:space="0" w:color="auto"/>
        <w:left w:val="none" w:sz="0" w:space="0" w:color="auto"/>
        <w:bottom w:val="none" w:sz="0" w:space="0" w:color="auto"/>
        <w:right w:val="none" w:sz="0" w:space="0" w:color="auto"/>
      </w:divBdr>
    </w:div>
    <w:div w:id="1504126624">
      <w:bodyDiv w:val="1"/>
      <w:marLeft w:val="0"/>
      <w:marRight w:val="0"/>
      <w:marTop w:val="0"/>
      <w:marBottom w:val="0"/>
      <w:divBdr>
        <w:top w:val="none" w:sz="0" w:space="0" w:color="auto"/>
        <w:left w:val="none" w:sz="0" w:space="0" w:color="auto"/>
        <w:bottom w:val="none" w:sz="0" w:space="0" w:color="auto"/>
        <w:right w:val="none" w:sz="0" w:space="0" w:color="auto"/>
      </w:divBdr>
    </w:div>
    <w:div w:id="1551307974">
      <w:bodyDiv w:val="1"/>
      <w:marLeft w:val="0"/>
      <w:marRight w:val="0"/>
      <w:marTop w:val="0"/>
      <w:marBottom w:val="0"/>
      <w:divBdr>
        <w:top w:val="none" w:sz="0" w:space="0" w:color="auto"/>
        <w:left w:val="none" w:sz="0" w:space="0" w:color="auto"/>
        <w:bottom w:val="none" w:sz="0" w:space="0" w:color="auto"/>
        <w:right w:val="none" w:sz="0" w:space="0" w:color="auto"/>
      </w:divBdr>
    </w:div>
    <w:div w:id="1695380262">
      <w:bodyDiv w:val="1"/>
      <w:marLeft w:val="0"/>
      <w:marRight w:val="0"/>
      <w:marTop w:val="0"/>
      <w:marBottom w:val="0"/>
      <w:divBdr>
        <w:top w:val="none" w:sz="0" w:space="0" w:color="auto"/>
        <w:left w:val="none" w:sz="0" w:space="0" w:color="auto"/>
        <w:bottom w:val="none" w:sz="0" w:space="0" w:color="auto"/>
        <w:right w:val="none" w:sz="0" w:space="0" w:color="auto"/>
      </w:divBdr>
    </w:div>
    <w:div w:id="1920362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x.chip.de/linktrack/button/?url=https%3A%2F%2Fwww.amazon.de%2FWedo-526-abnehmbarer-Tuschenoppen-transparent%2Fdp%2FB000TK0FF6%2Fref%3Dsr_1_6%3F__mk_de_DE%3D%25C3%2585M%25C3%2585%25C5%25BD%25C3%2595%25C3%2591%26keywords%3DGeodreieck%26qid%3D1581349331%26sr%3D8-6%26tag%3Dfol-pxt-21&amp;c=f492c5997d839000d7e1fbe4442a53f6&amp;type=text&amp;articleId=117239&amp;referrer=https%3A%2F%2Fpraxistipps.focus.de%2Fgeldbeutel-aus-tetra-pak-anleitung-fuers-basteln-mit-tetrapack_117239&amp;cms=as&amp;channel=Zuhause&amp;fqdn=praxistipps.focus.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x.chip.de/linktrack/button/?url=https%3A%2F%2Fwww.amazon.de%2FAmazonBasics-Schere-weichem-Griff-Titan-Scherenbl%25C3%25A4tter%2Fdp%2FB01BRGUC9Y%2Fref%3Dsr_1_5%3F__mk_de_DE%3D%25C3%2585M%25C3%2585%25C5%25BD%25C3%2595%25C3%2591%26keywords%3DSchere%26qid%3D1581349861%26sr%3D8-5%26tag%3Dfol-pxt-21&amp;c=7a389ebfe9c69106d4811e24e16691a0&amp;type=text&amp;articleId=117239&amp;referrer=https%3A%2F%2Fpraxistipps.focus.de%2Fgeldbeutel-aus-tetra-pak-anleitung-fuers-basteln-mit-tetrapack_117239&amp;cms=as&amp;channel=Zuhause&amp;fqdn=praxistipps.focus.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7118B4-3906-484C-8299-D7673A40A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401</Words>
  <Characters>2533</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2020-03-24T10:39:00Z</dcterms:created>
  <dcterms:modified xsi:type="dcterms:W3CDTF">2021-04-24T19:59:00Z</dcterms:modified>
</cp:coreProperties>
</file>